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1849D0">
        <w:rPr>
          <w:b/>
          <w:sz w:val="28"/>
          <w:szCs w:val="28"/>
        </w:rPr>
        <w:t xml:space="preserve"> 5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bookmarkStart w:id="0" w:name="_GoBack"/>
      <w:proofErr w:type="spellStart"/>
      <w:r w:rsidRPr="009C2F97">
        <w:rPr>
          <w:sz w:val="28"/>
          <w:szCs w:val="28"/>
        </w:rPr>
        <w:t>д</w:t>
      </w:r>
      <w:proofErr w:type="gramStart"/>
      <w:r w:rsidRPr="009C2F97">
        <w:rPr>
          <w:sz w:val="28"/>
          <w:szCs w:val="28"/>
        </w:rPr>
        <w:t>.Д</w:t>
      </w:r>
      <w:proofErr w:type="gramEnd"/>
      <w:r w:rsidRPr="009C2F97">
        <w:rPr>
          <w:sz w:val="28"/>
          <w:szCs w:val="28"/>
        </w:rPr>
        <w:t>омашино</w:t>
      </w:r>
      <w:proofErr w:type="spellEnd"/>
      <w:r w:rsidRPr="009C2F97">
        <w:rPr>
          <w:sz w:val="28"/>
          <w:szCs w:val="28"/>
        </w:rPr>
        <w:t xml:space="preserve">, д.30-А  здание </w:t>
      </w:r>
      <w:proofErr w:type="spellStart"/>
      <w:r w:rsidRPr="009C2F97">
        <w:rPr>
          <w:sz w:val="28"/>
          <w:szCs w:val="28"/>
        </w:rPr>
        <w:t>Домашинского</w:t>
      </w:r>
      <w:proofErr w:type="spellEnd"/>
      <w:r w:rsidRPr="009C2F97">
        <w:rPr>
          <w:sz w:val="28"/>
          <w:szCs w:val="28"/>
        </w:rPr>
        <w:t xml:space="preserve"> СДК</w:t>
      </w:r>
      <w:r>
        <w:rPr>
          <w:b/>
          <w:sz w:val="28"/>
          <w:szCs w:val="28"/>
        </w:rPr>
        <w:t xml:space="preserve"> </w:t>
      </w:r>
      <w:r w:rsidR="00737A3C">
        <w:rPr>
          <w:b/>
          <w:sz w:val="28"/>
          <w:szCs w:val="28"/>
        </w:rPr>
        <w:t xml:space="preserve">  </w:t>
      </w:r>
      <w:bookmarkEnd w:id="0"/>
      <w:r w:rsidR="00737A3C">
        <w:rPr>
          <w:b/>
          <w:sz w:val="28"/>
          <w:szCs w:val="28"/>
        </w:rPr>
        <w:t xml:space="preserve">для жителей </w:t>
      </w:r>
      <w:proofErr w:type="spellStart"/>
      <w:r w:rsidR="00737A3C">
        <w:rPr>
          <w:b/>
          <w:sz w:val="28"/>
          <w:szCs w:val="28"/>
        </w:rPr>
        <w:t>д.Абрамково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20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737A3C">
        <w:rPr>
          <w:sz w:val="28"/>
          <w:szCs w:val="28"/>
        </w:rPr>
        <w:t>2</w:t>
      </w:r>
      <w:r w:rsidRPr="00C6763A">
        <w:rPr>
          <w:sz w:val="28"/>
          <w:szCs w:val="28"/>
        </w:rPr>
        <w:t xml:space="preserve">  человек</w:t>
      </w:r>
      <w:r w:rsidR="00737A3C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</w:t>
      </w:r>
      <w:proofErr w:type="gramEnd"/>
      <w:r w:rsidRPr="00C6763A">
        <w:rPr>
          <w:sz w:val="28"/>
          <w:szCs w:val="28"/>
        </w:rPr>
        <w:t xml:space="preserve"> 16.10.2007 года и Решением 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09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Главной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737A3C">
        <w:rPr>
          <w:sz w:val="28"/>
          <w:szCs w:val="28"/>
          <w:u w:val="single"/>
        </w:rPr>
        <w:t>2</w:t>
      </w:r>
      <w:r w:rsidRPr="00C6763A">
        <w:rPr>
          <w:sz w:val="28"/>
          <w:szCs w:val="28"/>
        </w:rPr>
        <w:t xml:space="preserve"> человек</w:t>
      </w:r>
      <w:r w:rsidR="00737A3C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1849D0"/>
    <w:rsid w:val="00737A3C"/>
    <w:rsid w:val="009227E3"/>
    <w:rsid w:val="009C2F97"/>
    <w:rsid w:val="00BC42E4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2017-10-17T07:41:00Z</cp:lastPrinted>
  <dcterms:created xsi:type="dcterms:W3CDTF">2017-10-03T07:33:00Z</dcterms:created>
  <dcterms:modified xsi:type="dcterms:W3CDTF">2017-10-17T07:41:00Z</dcterms:modified>
</cp:coreProperties>
</file>